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4B658E" w:rsidRPr="000B4E2F" w14:paraId="7098ECC5" w14:textId="77777777" w:rsidTr="007116D7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0D96E341" w14:textId="77777777" w:rsidR="004B658E" w:rsidRPr="000B4E2F" w:rsidRDefault="004B658E" w:rsidP="007116D7">
            <w:pPr>
              <w:spacing w:before="120" w:after="120" w:line="240" w:lineRule="auto"/>
              <w:jc w:val="center"/>
              <w:rPr>
                <w:rFonts w:ascii="Century Gothic" w:hAnsi="Century Gothic"/>
                <w:b/>
                <w:i/>
                <w:sz w:val="44"/>
                <w:szCs w:val="44"/>
              </w:rPr>
            </w:pPr>
            <w:r w:rsidRPr="000B4E2F">
              <w:rPr>
                <w:rFonts w:ascii="Century Gothic" w:hAnsi="Century Gothic"/>
                <w:b/>
                <w:i/>
                <w:sz w:val="44"/>
                <w:szCs w:val="44"/>
              </w:rPr>
              <w:t xml:space="preserve">Lesson Plan: </w:t>
            </w:r>
            <w:r>
              <w:rPr>
                <w:rFonts w:ascii="Century Gothic" w:hAnsi="Century Gothic"/>
                <w:b/>
                <w:i/>
                <w:sz w:val="44"/>
                <w:szCs w:val="44"/>
              </w:rPr>
              <w:t>Romanticism Symphony Fantastique Aural Analysis</w:t>
            </w:r>
          </w:p>
        </w:tc>
      </w:tr>
      <w:tr w:rsidR="004B658E" w:rsidRPr="000B4E2F" w14:paraId="5E01506C" w14:textId="77777777" w:rsidTr="007116D7">
        <w:tc>
          <w:tcPr>
            <w:tcW w:w="2373" w:type="dxa"/>
            <w:gridSpan w:val="2"/>
            <w:vAlign w:val="center"/>
          </w:tcPr>
          <w:p w14:paraId="35C033F2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29959C10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Romantic Music Prelim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B90E0C9" w14:textId="77777777" w:rsidR="004B658E" w:rsidRPr="000C0B01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  <w:b/>
              </w:rPr>
              <w:t>Stage:</w:t>
            </w:r>
            <w:r>
              <w:rPr>
                <w:rFonts w:ascii="Century Gothic" w:hAnsi="Century Gothic"/>
                <w:b/>
              </w:rPr>
              <w:t xml:space="preserve"> </w:t>
            </w: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300C6A18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74EE3EC" w14:textId="77777777" w:rsidR="004B658E" w:rsidRPr="000C0B01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  <w:b/>
              </w:rPr>
              <w:t>Year:</w:t>
            </w:r>
            <w:r>
              <w:rPr>
                <w:rFonts w:ascii="Century Gothic" w:hAnsi="Century Gothic"/>
              </w:rPr>
              <w:t xml:space="preserve"> 11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588AC055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</w:p>
        </w:tc>
      </w:tr>
      <w:tr w:rsidR="004B658E" w:rsidRPr="000B4E2F" w14:paraId="3610D319" w14:textId="77777777" w:rsidTr="007116D7">
        <w:tc>
          <w:tcPr>
            <w:tcW w:w="2373" w:type="dxa"/>
            <w:gridSpan w:val="2"/>
            <w:vAlign w:val="center"/>
          </w:tcPr>
          <w:p w14:paraId="73772D60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3E14BC87" w14:textId="77777777" w:rsidR="004B658E" w:rsidRPr="000C7F39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Berlioz Symphony Fantastique  </w:t>
            </w:r>
          </w:p>
        </w:tc>
        <w:tc>
          <w:tcPr>
            <w:tcW w:w="2831" w:type="dxa"/>
            <w:gridSpan w:val="3"/>
            <w:vAlign w:val="center"/>
          </w:tcPr>
          <w:p w14:paraId="3C915C3D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  <w:b/>
              </w:rPr>
              <w:t>Class:</w:t>
            </w:r>
            <w:r>
              <w:rPr>
                <w:rFonts w:ascii="Century Gothic" w:hAnsi="Century Gothic"/>
                <w:b/>
              </w:rPr>
              <w:t xml:space="preserve"> </w:t>
            </w:r>
            <w:r>
              <w:rPr>
                <w:rFonts w:ascii="Century Gothic" w:hAnsi="Century Gothic"/>
              </w:rPr>
              <w:t>11 Mus</w:t>
            </w:r>
          </w:p>
        </w:tc>
        <w:tc>
          <w:tcPr>
            <w:tcW w:w="3419" w:type="dxa"/>
            <w:gridSpan w:val="2"/>
            <w:vAlign w:val="center"/>
          </w:tcPr>
          <w:p w14:paraId="2F8C57CB" w14:textId="71D25146" w:rsidR="004B658E" w:rsidRPr="000C0B01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Duration:</w:t>
            </w:r>
            <w:r>
              <w:rPr>
                <w:rFonts w:ascii="Century Gothic" w:hAnsi="Century Gothic"/>
                <w:b/>
              </w:rPr>
              <w:t xml:space="preserve"> </w:t>
            </w:r>
            <w:r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50</w:t>
            </w:r>
          </w:p>
        </w:tc>
      </w:tr>
      <w:tr w:rsidR="004B658E" w:rsidRPr="000B4E2F" w14:paraId="65F06A08" w14:textId="77777777" w:rsidTr="007116D7">
        <w:tc>
          <w:tcPr>
            <w:tcW w:w="2373" w:type="dxa"/>
            <w:gridSpan w:val="2"/>
            <w:vAlign w:val="center"/>
          </w:tcPr>
          <w:p w14:paraId="3E7F4371" w14:textId="77777777" w:rsidR="004B658E" w:rsidRPr="000B4E2F" w:rsidRDefault="004B658E" w:rsidP="007116D7">
            <w:pPr>
              <w:spacing w:after="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Content Strands:</w:t>
            </w:r>
          </w:p>
        </w:tc>
        <w:tc>
          <w:tcPr>
            <w:tcW w:w="12917" w:type="dxa"/>
            <w:gridSpan w:val="7"/>
            <w:vAlign w:val="center"/>
          </w:tcPr>
          <w:p w14:paraId="334B2C54" w14:textId="77777777" w:rsidR="004B658E" w:rsidRPr="000B4E2F" w:rsidRDefault="004B658E" w:rsidP="007116D7">
            <w:pPr>
              <w:spacing w:after="12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Listening</w:t>
            </w:r>
          </w:p>
        </w:tc>
      </w:tr>
      <w:tr w:rsidR="004B658E" w:rsidRPr="000B4E2F" w14:paraId="089B4D8E" w14:textId="77777777" w:rsidTr="007116D7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532094BD" w14:textId="77777777" w:rsidR="004B658E" w:rsidRPr="000B4E2F" w:rsidRDefault="004B658E" w:rsidP="007116D7">
            <w:pPr>
              <w:spacing w:after="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23F6FCB7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5549BB17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Prior Knowledge:</w:t>
            </w:r>
          </w:p>
        </w:tc>
      </w:tr>
      <w:tr w:rsidR="004B658E" w:rsidRPr="000B4E2F" w14:paraId="046C0A50" w14:textId="77777777" w:rsidTr="007116D7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48FAFF27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This lesson will build on students’ prior knowledge of the concepts of music to discuss the effects of unity and contrast </w:t>
            </w:r>
            <w:proofErr w:type="gramStart"/>
            <w:r>
              <w:rPr>
                <w:rFonts w:ascii="Century Gothic" w:hAnsi="Century Gothic"/>
                <w:sz w:val="20"/>
                <w:szCs w:val="20"/>
              </w:rPr>
              <w:t>as a result of</w:t>
            </w:r>
            <w:proofErr w:type="gramEnd"/>
            <w:r>
              <w:rPr>
                <w:rFonts w:ascii="Century Gothic" w:hAnsi="Century Gothic"/>
                <w:sz w:val="20"/>
                <w:szCs w:val="20"/>
              </w:rPr>
              <w:t xml:space="preserve"> the manipulation of the concepts.</w:t>
            </w:r>
          </w:p>
          <w:p w14:paraId="601B4858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Century Gothic" w:hAnsi="Century Gothic"/>
                <w:sz w:val="20"/>
                <w:szCs w:val="20"/>
              </w:rPr>
            </w:pPr>
            <w:r w:rsidRPr="000C0B01">
              <w:rPr>
                <w:rFonts w:ascii="Century Gothic" w:hAnsi="Century Gothic"/>
                <w:sz w:val="20"/>
                <w:szCs w:val="20"/>
              </w:rPr>
              <w:t xml:space="preserve">Students develop skills </w:t>
            </w:r>
            <w:proofErr w:type="gramStart"/>
            <w:r w:rsidRPr="000C0B01">
              <w:rPr>
                <w:rFonts w:ascii="Century Gothic" w:hAnsi="Century Gothic"/>
                <w:sz w:val="20"/>
                <w:szCs w:val="20"/>
              </w:rPr>
              <w:t>in order to</w:t>
            </w:r>
            <w:proofErr w:type="gramEnd"/>
            <w:r w:rsidRPr="000C0B01">
              <w:rPr>
                <w:rFonts w:ascii="Century Gothic" w:hAnsi="Century Gothic"/>
                <w:sz w:val="20"/>
                <w:szCs w:val="20"/>
              </w:rPr>
              <w:t xml:space="preserve"> re</w:t>
            </w:r>
            <w:r>
              <w:rPr>
                <w:rFonts w:ascii="Century Gothic" w:hAnsi="Century Gothic"/>
                <w:sz w:val="20"/>
                <w:szCs w:val="20"/>
              </w:rPr>
              <w:t xml:space="preserve">cognise, analyse and comment on </w:t>
            </w:r>
            <w:r w:rsidRPr="000C0B01">
              <w:rPr>
                <w:rFonts w:ascii="Century Gothic" w:hAnsi="Century Gothic"/>
                <w:sz w:val="20"/>
                <w:szCs w:val="20"/>
              </w:rPr>
              <w:t>all concepts of music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and </w:t>
            </w:r>
            <w:r w:rsidRPr="000C0B01">
              <w:rPr>
                <w:rFonts w:ascii="Century Gothic" w:hAnsi="Century Gothic"/>
                <w:sz w:val="20"/>
                <w:szCs w:val="20"/>
              </w:rPr>
              <w:t>unity, contrast and style.</w:t>
            </w:r>
          </w:p>
          <w:p w14:paraId="11B33542" w14:textId="77777777" w:rsidR="004B658E" w:rsidRPr="000C0B01" w:rsidRDefault="004B658E" w:rsidP="007116D7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Students will develop their aural listening skills through melodic dictation. </w:t>
            </w: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230EDDED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Commbox</w:t>
            </w:r>
            <w:proofErr w:type="spellEnd"/>
            <w:r>
              <w:rPr>
                <w:rFonts w:ascii="Century Gothic" w:hAnsi="Century Gothic"/>
              </w:rPr>
              <w:t xml:space="preserve"> </w:t>
            </w:r>
          </w:p>
          <w:p w14:paraId="0C648260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Computer/projector/audio</w:t>
            </w:r>
          </w:p>
          <w:p w14:paraId="06EA55F9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Audio examples </w:t>
            </w:r>
            <w:r>
              <w:rPr>
                <w:rFonts w:ascii="Century Gothic" w:hAnsi="Century Gothic"/>
                <w:i/>
                <w:iCs/>
              </w:rPr>
              <w:t xml:space="preserve">Fantastique </w:t>
            </w:r>
          </w:p>
          <w:p w14:paraId="66F0F4AA" w14:textId="77777777" w:rsidR="004B658E" w:rsidRDefault="004B658E" w:rsidP="007116D7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Manuscript paper </w:t>
            </w:r>
          </w:p>
          <w:p w14:paraId="44E71B56" w14:textId="77777777" w:rsidR="004B658E" w:rsidRDefault="004B658E" w:rsidP="007116D7">
            <w:pPr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Hector Berlioz’s </w:t>
            </w:r>
            <w:r>
              <w:rPr>
                <w:rFonts w:ascii="Century Gothic" w:hAnsi="Century Gothic"/>
                <w:i/>
                <w:iCs/>
                <w:sz w:val="20"/>
              </w:rPr>
              <w:t xml:space="preserve">Symphonie Fantastique opus 14. </w:t>
            </w:r>
            <w:r>
              <w:rPr>
                <w:rFonts w:ascii="Century Gothic" w:hAnsi="Century Gothic"/>
                <w:sz w:val="20"/>
              </w:rPr>
              <w:t xml:space="preserve"> – prep computer/projector before lesson</w:t>
            </w:r>
          </w:p>
          <w:p w14:paraId="71109C90" w14:textId="77777777" w:rsidR="004B658E" w:rsidRPr="00227315" w:rsidRDefault="004B658E" w:rsidP="007116D7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255336DA" w14:textId="77777777" w:rsidR="004B658E" w:rsidRPr="000B4E2F" w:rsidRDefault="004B658E" w:rsidP="007116D7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Century Gothic" w:hAnsi="Century Gothic"/>
              </w:rPr>
            </w:pPr>
            <w:r w:rsidRPr="000C0B01">
              <w:rPr>
                <w:rFonts w:ascii="Century Gothic" w:hAnsi="Century Gothic" w:cs="Century Gothic"/>
                <w:sz w:val="20"/>
                <w:szCs w:val="20"/>
                <w:lang w:val="en-US"/>
              </w:rPr>
              <w:t xml:space="preserve">Students </w:t>
            </w:r>
            <w:r>
              <w:rPr>
                <w:rFonts w:ascii="Century Gothic" w:hAnsi="Century Gothic" w:cs="Century Gothic"/>
                <w:sz w:val="20"/>
                <w:szCs w:val="20"/>
                <w:lang w:val="en-US"/>
              </w:rPr>
              <w:t>have been learning about the concepts of music through identifying and discriminating ways in which musical concepts have been used and manipulated, within the context of Theatre Music.</w:t>
            </w:r>
          </w:p>
        </w:tc>
      </w:tr>
      <w:tr w:rsidR="004B658E" w:rsidRPr="000B4E2F" w14:paraId="70FFE846" w14:textId="77777777" w:rsidTr="007116D7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FD44C9F" w14:textId="77777777" w:rsidR="004B658E" w:rsidRPr="000B4E2F" w:rsidRDefault="004B658E" w:rsidP="007116D7">
            <w:pPr>
              <w:spacing w:after="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E8C3405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color w:val="002060"/>
              </w:rPr>
            </w:pPr>
            <w:r w:rsidRPr="000B4E2F">
              <w:rPr>
                <w:rFonts w:ascii="Century Gothic" w:hAnsi="Century Gothic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73B48FDC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  <w:color w:val="002060"/>
              </w:rPr>
            </w:pPr>
            <w:r w:rsidRPr="000B4E2F">
              <w:rPr>
                <w:rFonts w:ascii="Century Gothic" w:hAnsi="Century Gothic"/>
                <w:b/>
                <w:color w:val="002060"/>
              </w:rPr>
              <w:t>Assessment:</w:t>
            </w:r>
            <w:r>
              <w:rPr>
                <w:rFonts w:ascii="Century Gothic" w:hAnsi="Century Gothic"/>
                <w:b/>
                <w:color w:val="002060"/>
              </w:rPr>
              <w:t xml:space="preserve"> </w:t>
            </w:r>
          </w:p>
        </w:tc>
      </w:tr>
      <w:tr w:rsidR="004B658E" w:rsidRPr="000B4E2F" w14:paraId="5A22C0B4" w14:textId="77777777" w:rsidTr="007116D7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247EC14A" w14:textId="77777777" w:rsidR="004B658E" w:rsidRDefault="004B658E" w:rsidP="007116D7">
            <w:pPr>
              <w:pStyle w:val="Tablebody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P2 </w:t>
            </w:r>
            <w:r w:rsidRPr="004B59E0">
              <w:rPr>
                <w:sz w:val="22"/>
              </w:rPr>
              <w:t xml:space="preserve">demonstrates an understanding of the concepts of music, by interpreting, analysing, discussing, creating and notating a variety of musical symbols characteristically used in the mandatory and additional </w:t>
            </w:r>
            <w:proofErr w:type="gramStart"/>
            <w:r w:rsidRPr="004B59E0">
              <w:rPr>
                <w:sz w:val="22"/>
              </w:rPr>
              <w:t>topics</w:t>
            </w:r>
            <w:proofErr w:type="gramEnd"/>
          </w:p>
          <w:p w14:paraId="2DC9F11A" w14:textId="77777777" w:rsidR="004B658E" w:rsidRPr="00583CBE" w:rsidRDefault="004B658E" w:rsidP="007116D7">
            <w:pPr>
              <w:pStyle w:val="Tablebody"/>
              <w:rPr>
                <w:rFonts w:cs="Arial"/>
                <w:sz w:val="20"/>
                <w:lang w:val="en-AU"/>
              </w:rPr>
            </w:pPr>
            <w:r w:rsidRPr="003A78C2">
              <w:rPr>
                <w:b/>
                <w:bCs/>
                <w:sz w:val="22"/>
              </w:rPr>
              <w:t>P5</w:t>
            </w:r>
            <w:r>
              <w:rPr>
                <w:sz w:val="22"/>
              </w:rPr>
              <w:t xml:space="preserve"> </w:t>
            </w:r>
            <w:r w:rsidRPr="004B59E0">
              <w:rPr>
                <w:sz w:val="22"/>
              </w:rPr>
              <w:t xml:space="preserve">analyses and discusses compositional processes with stylistic, historical, cultural and musical </w:t>
            </w:r>
            <w:proofErr w:type="gramStart"/>
            <w:r w:rsidRPr="004B59E0">
              <w:rPr>
                <w:sz w:val="22"/>
              </w:rPr>
              <w:t>considerations</w:t>
            </w:r>
            <w:proofErr w:type="gramEnd"/>
          </w:p>
          <w:p w14:paraId="37333548" w14:textId="77777777" w:rsidR="004B658E" w:rsidRDefault="004B658E" w:rsidP="007116D7">
            <w:pPr>
              <w:pStyle w:val="Tablebody"/>
              <w:rPr>
                <w:sz w:val="22"/>
              </w:rPr>
            </w:pPr>
            <w:r>
              <w:rPr>
                <w:rFonts w:cs="Arial"/>
                <w:b/>
                <w:bCs/>
                <w:sz w:val="20"/>
                <w:lang w:val="en-AU"/>
              </w:rPr>
              <w:lastRenderedPageBreak/>
              <w:t xml:space="preserve">P6 </w:t>
            </w:r>
            <w:r>
              <w:rPr>
                <w:sz w:val="22"/>
              </w:rPr>
              <w:t xml:space="preserve">discusses and evaluates music making constructive suggestions about performances and </w:t>
            </w:r>
            <w:proofErr w:type="gramStart"/>
            <w:r>
              <w:rPr>
                <w:sz w:val="22"/>
              </w:rPr>
              <w:t>compositions</w:t>
            </w:r>
            <w:proofErr w:type="gramEnd"/>
          </w:p>
          <w:p w14:paraId="428FE5E5" w14:textId="77777777" w:rsidR="004B658E" w:rsidRDefault="004B658E" w:rsidP="007116D7">
            <w:pPr>
              <w:pStyle w:val="Tablebody"/>
              <w:rPr>
                <w:sz w:val="22"/>
              </w:rPr>
            </w:pPr>
            <w:r>
              <w:rPr>
                <w:b/>
                <w:bCs/>
                <w:sz w:val="22"/>
              </w:rPr>
              <w:t xml:space="preserve">P7 </w:t>
            </w:r>
            <w:r>
              <w:rPr>
                <w:sz w:val="22"/>
              </w:rPr>
              <w:t xml:space="preserve">observes and discusses in detail the concepts of music in works representative of the mandatory and additional </w:t>
            </w:r>
            <w:proofErr w:type="gramStart"/>
            <w:r>
              <w:rPr>
                <w:sz w:val="22"/>
              </w:rPr>
              <w:t>topics</w:t>
            </w:r>
            <w:proofErr w:type="gramEnd"/>
          </w:p>
          <w:p w14:paraId="25735AC2" w14:textId="77777777" w:rsidR="004B658E" w:rsidRDefault="004B658E" w:rsidP="007116D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</w:p>
          <w:p w14:paraId="556D92C7" w14:textId="77777777" w:rsidR="004B658E" w:rsidRPr="00583CBE" w:rsidRDefault="004B658E" w:rsidP="007116D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67A4AF03" w14:textId="77777777" w:rsidR="004B658E" w:rsidRPr="008311D1" w:rsidRDefault="004B658E" w:rsidP="004B658E">
            <w:pPr>
              <w:pStyle w:val="ColourfulListAccent1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Century Gothic" w:hAnsi="Century Gothic"/>
                <w:sz w:val="20"/>
              </w:rPr>
            </w:pPr>
            <w:r w:rsidRPr="008311D1">
              <w:rPr>
                <w:rFonts w:ascii="Century Gothic" w:hAnsi="Century Gothic"/>
                <w:sz w:val="20"/>
              </w:rPr>
              <w:lastRenderedPageBreak/>
              <w:t>Students</w:t>
            </w:r>
            <w:r>
              <w:rPr>
                <w:rFonts w:ascii="Century Gothic" w:hAnsi="Century Gothic"/>
                <w:sz w:val="20"/>
              </w:rPr>
              <w:t xml:space="preserve"> make notes in their books summarising the elements of pitch, expressive techniques, texture, duration, </w:t>
            </w:r>
          </w:p>
          <w:p w14:paraId="33DAF44F" w14:textId="77777777" w:rsidR="004B658E" w:rsidRPr="008311D1" w:rsidRDefault="004B658E" w:rsidP="004B658E">
            <w:pPr>
              <w:pStyle w:val="ColourfulListAccent1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Century Gothic" w:hAnsi="Century Gothic"/>
                <w:sz w:val="18"/>
              </w:rPr>
            </w:pPr>
            <w:r w:rsidRPr="008311D1">
              <w:rPr>
                <w:rFonts w:ascii="Century Gothic" w:hAnsi="Century Gothic"/>
                <w:sz w:val="20"/>
              </w:rPr>
              <w:t xml:space="preserve">Students recognise sections of unity and </w:t>
            </w:r>
            <w:proofErr w:type="gramStart"/>
            <w:r w:rsidRPr="008311D1">
              <w:rPr>
                <w:rFonts w:ascii="Century Gothic" w:hAnsi="Century Gothic"/>
                <w:sz w:val="20"/>
              </w:rPr>
              <w:t>contrast;</w:t>
            </w:r>
            <w:proofErr w:type="gramEnd"/>
            <w:r w:rsidRPr="008311D1">
              <w:rPr>
                <w:rFonts w:ascii="Century Gothic" w:hAnsi="Century Gothic"/>
                <w:sz w:val="20"/>
              </w:rPr>
              <w:t xml:space="preserve"> similarities and differences </w:t>
            </w:r>
            <w:r>
              <w:rPr>
                <w:rFonts w:ascii="Century Gothic" w:hAnsi="Century Gothic"/>
                <w:sz w:val="20"/>
              </w:rPr>
              <w:t>in the listening excerpt.</w:t>
            </w:r>
          </w:p>
          <w:p w14:paraId="71DB5BF4" w14:textId="77777777" w:rsidR="004B658E" w:rsidRDefault="004B658E" w:rsidP="004B658E">
            <w:pPr>
              <w:pStyle w:val="ColourfulListAccent1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Century Gothic" w:hAnsi="Century Gothic"/>
              </w:rPr>
            </w:pPr>
            <w:r w:rsidRPr="008311D1">
              <w:rPr>
                <w:rFonts w:ascii="Century Gothic" w:hAnsi="Century Gothic"/>
                <w:sz w:val="20"/>
              </w:rPr>
              <w:t>Students refer to appropriate and related m</w:t>
            </w:r>
            <w:r>
              <w:rPr>
                <w:rFonts w:ascii="Century Gothic" w:hAnsi="Century Gothic"/>
                <w:sz w:val="20"/>
              </w:rPr>
              <w:t>usical concepts in their responses</w:t>
            </w:r>
            <w:r w:rsidRPr="008311D1">
              <w:rPr>
                <w:rFonts w:ascii="Century Gothic" w:hAnsi="Century Gothic"/>
                <w:sz w:val="20"/>
              </w:rPr>
              <w:t xml:space="preserve"> to support </w:t>
            </w:r>
            <w:r>
              <w:rPr>
                <w:rFonts w:ascii="Century Gothic" w:hAnsi="Century Gothic"/>
                <w:sz w:val="20"/>
              </w:rPr>
              <w:t xml:space="preserve">their </w:t>
            </w:r>
            <w:r w:rsidRPr="008311D1">
              <w:rPr>
                <w:rFonts w:ascii="Century Gothic" w:hAnsi="Century Gothic"/>
                <w:sz w:val="20"/>
              </w:rPr>
              <w:t>observations</w:t>
            </w:r>
            <w:r>
              <w:rPr>
                <w:rFonts w:ascii="Century Gothic" w:hAnsi="Century Gothic"/>
                <w:sz w:val="20"/>
              </w:rPr>
              <w:t>.</w:t>
            </w:r>
          </w:p>
          <w:p w14:paraId="07639701" w14:textId="77777777" w:rsidR="004B658E" w:rsidRPr="00A5661E" w:rsidRDefault="004B658E" w:rsidP="004B658E">
            <w:pPr>
              <w:pStyle w:val="ColourfulListAccent1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20"/>
              </w:rPr>
              <w:lastRenderedPageBreak/>
              <w:t xml:space="preserve">Students demonstrate evidence of focussed </w:t>
            </w:r>
            <w:proofErr w:type="gramStart"/>
            <w:r>
              <w:rPr>
                <w:rFonts w:ascii="Century Gothic" w:hAnsi="Century Gothic"/>
                <w:sz w:val="20"/>
              </w:rPr>
              <w:t>listening, and</w:t>
            </w:r>
            <w:proofErr w:type="gramEnd"/>
            <w:r>
              <w:rPr>
                <w:rFonts w:ascii="Century Gothic" w:hAnsi="Century Gothic"/>
                <w:sz w:val="20"/>
              </w:rPr>
              <w:t xml:space="preserve"> apply their understanding of musical concepts.</w:t>
            </w:r>
          </w:p>
          <w:p w14:paraId="12A4C27B" w14:textId="77777777" w:rsidR="004B658E" w:rsidRPr="00A5661E" w:rsidRDefault="004B658E" w:rsidP="004B658E">
            <w:pPr>
              <w:pStyle w:val="ColourfulListAccent1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20"/>
              </w:rPr>
              <w:t>Students actively participate in discussions and make insightful contributions.</w:t>
            </w: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55C5963D" w14:textId="77777777" w:rsidR="004B658E" w:rsidRPr="007879BC" w:rsidRDefault="004B658E" w:rsidP="007116D7">
            <w:pPr>
              <w:pStyle w:val="ColourfulListAccent11"/>
              <w:spacing w:after="120" w:line="240" w:lineRule="auto"/>
              <w:ind w:left="0"/>
              <w:rPr>
                <w:rFonts w:ascii="Century Gothic" w:hAnsi="Century Gothic" w:cs="Century Gothic"/>
                <w:sz w:val="20"/>
                <w:lang w:val="en-US"/>
              </w:rPr>
            </w:pPr>
          </w:p>
          <w:p w14:paraId="18218CC9" w14:textId="77777777" w:rsidR="004B658E" w:rsidRPr="000B4E2F" w:rsidRDefault="004B658E" w:rsidP="007116D7">
            <w:pPr>
              <w:pStyle w:val="ColourfulListAccent11"/>
              <w:spacing w:after="120" w:line="240" w:lineRule="auto"/>
              <w:ind w:left="394"/>
              <w:rPr>
                <w:rFonts w:ascii="Century Gothic" w:hAnsi="Century Gothic"/>
              </w:rPr>
            </w:pPr>
          </w:p>
        </w:tc>
      </w:tr>
      <w:tr w:rsidR="004B658E" w:rsidRPr="000B4E2F" w14:paraId="6CE6630C" w14:textId="77777777" w:rsidTr="007116D7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79063" w14:textId="77777777" w:rsidR="004B658E" w:rsidRPr="000B4E2F" w:rsidRDefault="004B658E" w:rsidP="007116D7">
            <w:pPr>
              <w:spacing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AD506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AFD5C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Comments</w:t>
            </w:r>
          </w:p>
        </w:tc>
      </w:tr>
      <w:tr w:rsidR="004B658E" w:rsidRPr="000B4E2F" w14:paraId="7F4D1172" w14:textId="77777777" w:rsidTr="007116D7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5D72BF24" w14:textId="77777777" w:rsidR="004B658E" w:rsidRPr="000B4E2F" w:rsidRDefault="004B658E" w:rsidP="007116D7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161BA49E" w14:textId="77777777" w:rsidR="004B658E" w:rsidRPr="000B4E2F" w:rsidRDefault="004B658E" w:rsidP="007116D7">
            <w:pPr>
              <w:spacing w:before="120" w:after="0" w:line="24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t>Introduction</w:t>
            </w: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D870163" w14:textId="77777777" w:rsidR="004B658E" w:rsidRPr="004878D9" w:rsidRDefault="004B658E" w:rsidP="007116D7">
            <w:pPr>
              <w:spacing w:before="120" w:after="0" w:line="240" w:lineRule="auto"/>
              <w:rPr>
                <w:rFonts w:ascii="Century Gothic" w:hAnsi="Century Gothic"/>
                <w:i/>
              </w:rPr>
            </w:pPr>
          </w:p>
        </w:tc>
      </w:tr>
      <w:tr w:rsidR="004B658E" w:rsidRPr="000B4E2F" w14:paraId="6CDD1AEC" w14:textId="77777777" w:rsidTr="007116D7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4AA3447D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748755D6" w14:textId="53F46B32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Pr="000B4E2F">
              <w:rPr>
                <w:rFonts w:ascii="Century Gothic" w:hAnsi="Century Gothic"/>
              </w:rPr>
              <w:t xml:space="preserve"> min</w:t>
            </w:r>
            <w:r>
              <w:rPr>
                <w:rFonts w:ascii="Century Gothic" w:hAnsi="Century Gothic"/>
              </w:rPr>
              <w:t>s</w:t>
            </w:r>
          </w:p>
          <w:p w14:paraId="06F4D833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7A16CDC1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2CE8CAB0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1DC0D5E3" w14:textId="1E9534CD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</w:t>
            </w:r>
          </w:p>
          <w:p w14:paraId="57E04BEA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52CD31F0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2501AD8A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4C6B4972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4AED6ABD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1124A3B6" w14:textId="3B8B1211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</w:t>
            </w:r>
            <w:r w:rsidR="005D1D65">
              <w:rPr>
                <w:rFonts w:ascii="Century Gothic" w:hAnsi="Century Gothic"/>
              </w:rPr>
              <w:t>10</w:t>
            </w:r>
            <w:r w:rsidR="00646035">
              <w:rPr>
                <w:rFonts w:ascii="Century Gothic" w:hAnsi="Century Gothic"/>
              </w:rPr>
              <w:t xml:space="preserve"> mins </w:t>
            </w:r>
          </w:p>
          <w:p w14:paraId="45A948CB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0A5A7F1F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4CCB86E7" w14:textId="77777777" w:rsidR="004B658E" w:rsidRPr="000B4E2F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7C50B198" w14:textId="6E399A9D" w:rsidR="004B658E" w:rsidRPr="004B658E" w:rsidRDefault="002A3C12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32ED6C5A" wp14:editId="00F8C69B">
                      <wp:simplePos x="0" y="0"/>
                      <wp:positionH relativeFrom="column">
                        <wp:posOffset>-41709</wp:posOffset>
                      </wp:positionH>
                      <wp:positionV relativeFrom="paragraph">
                        <wp:posOffset>98419</wp:posOffset>
                      </wp:positionV>
                      <wp:extent cx="5640309" cy="525101"/>
                      <wp:effectExtent l="0" t="0" r="11430" b="8890"/>
                      <wp:wrapNone/>
                      <wp:docPr id="155086228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0309" cy="5251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EFDFCE" id="Rectangle 3" o:spid="_x0000_s1026" style="position:absolute;margin-left:-3.3pt;margin-top:7.75pt;width:444.1pt;height:41.3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" fillcolor="#bfbfbf [2412]" strokecolor="black [3213]" strokeweight="1pt"/>
                  </w:pict>
                </mc:Fallback>
              </mc:AlternateContent>
            </w:r>
            <w:r w:rsidR="004B658E">
              <w:rPr>
                <w:rFonts w:ascii="Century Gothic" w:hAnsi="Century Gothic"/>
                <w:b/>
              </w:rPr>
              <w:br/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Students will listen to </w:t>
            </w:r>
            <w:r w:rsidR="004B658E">
              <w:rPr>
                <w:rFonts w:ascii="Century Gothic" w:hAnsi="Century Gothic"/>
                <w:bCs/>
                <w:sz w:val="20"/>
                <w:szCs w:val="20"/>
              </w:rPr>
              <w:t>two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 excerpt</w:t>
            </w:r>
            <w:r w:rsidR="004B658E">
              <w:rPr>
                <w:rFonts w:ascii="Century Gothic" w:hAnsi="Century Gothic"/>
                <w:bCs/>
                <w:sz w:val="20"/>
                <w:szCs w:val="20"/>
              </w:rPr>
              <w:t>s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 from </w:t>
            </w:r>
            <w:r w:rsidR="004B658E" w:rsidRPr="004B658E"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 xml:space="preserve">Un Ball, 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>mov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>.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V, </w:t>
            </w:r>
            <w:proofErr w:type="spellStart"/>
            <w:r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>Songe</w:t>
            </w:r>
            <w:proofErr w:type="spellEnd"/>
            <w:r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>d’une</w:t>
            </w:r>
            <w:proofErr w:type="spellEnd"/>
            <w:r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 xml:space="preserve"> Nuit du Sabbat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 from </w:t>
            </w:r>
            <w:r w:rsidR="004B658E" w:rsidRPr="004B658E">
              <w:rPr>
                <w:rFonts w:ascii="Century Gothic" w:hAnsi="Century Gothic"/>
                <w:bCs/>
                <w:i/>
                <w:iCs/>
                <w:sz w:val="20"/>
                <w:szCs w:val="20"/>
              </w:rPr>
              <w:t xml:space="preserve">Symphonie Fantastique 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by </w:t>
            </w:r>
            <w:r w:rsidR="004B658E">
              <w:rPr>
                <w:rFonts w:ascii="Century Gothic" w:hAnsi="Century Gothic"/>
                <w:bCs/>
                <w:sz w:val="20"/>
                <w:szCs w:val="20"/>
              </w:rPr>
              <w:t xml:space="preserve">Hector </w:t>
            </w:r>
            <w:r w:rsidR="004B658E"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Berlioz. </w:t>
            </w:r>
            <w:r w:rsidR="004B658E"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Refer to the score </w:t>
            </w:r>
            <w:r w:rsidR="004B658E">
              <w:rPr>
                <w:rFonts w:ascii="Century Gothic" w:hAnsi="Century Gothic"/>
                <w:bCs/>
                <w:sz w:val="20"/>
                <w:szCs w:val="20"/>
              </w:rPr>
              <w:t>in relation to the listening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. </w:t>
            </w:r>
          </w:p>
          <w:p w14:paraId="04D097D9" w14:textId="77777777" w:rsidR="004B658E" w:rsidRPr="004B658E" w:rsidRDefault="004B658E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309D75D" w14:textId="77777777" w:rsidR="00646035" w:rsidRDefault="00646035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0759A2CB" w14:textId="2FCF8EA2" w:rsidR="00646035" w:rsidRDefault="00646035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The excerpt will be played 4 times to answer questions 1</w:t>
            </w:r>
            <w:r w:rsidR="002D0A9E">
              <w:rPr>
                <w:rFonts w:ascii="Century Gothic" w:hAnsi="Century Gothic"/>
                <w:bCs/>
                <w:sz w:val="20"/>
                <w:szCs w:val="20"/>
              </w:rPr>
              <w:t xml:space="preserve"> &amp; 2.  </w:t>
            </w:r>
          </w:p>
          <w:p w14:paraId="4D5C0ED3" w14:textId="77777777" w:rsidR="00646035" w:rsidRDefault="00646035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2B94E6D" w14:textId="74DB954C" w:rsidR="002D0A9E" w:rsidRDefault="002D0A9E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Score Attachment </w:t>
            </w:r>
          </w:p>
          <w:p w14:paraId="379DA180" w14:textId="792BB068" w:rsidR="00646035" w:rsidRDefault="00646035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0132D4E5" w14:textId="1F1865B9" w:rsidR="002D0A9E" w:rsidRDefault="002D0A9E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You have 60 seconds to look at the </w:t>
            </w:r>
            <w:proofErr w:type="gramStart"/>
            <w:r>
              <w:rPr>
                <w:rFonts w:ascii="Century Gothic" w:hAnsi="Century Gothic"/>
                <w:bCs/>
                <w:sz w:val="20"/>
                <w:szCs w:val="20"/>
              </w:rPr>
              <w:t>score</w:t>
            </w:r>
            <w:proofErr w:type="gramEnd"/>
          </w:p>
          <w:p w14:paraId="2E3769B2" w14:textId="77777777" w:rsidR="00646035" w:rsidRDefault="00646035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6DE0EDB1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46035">
              <w:rPr>
                <w:rFonts w:ascii="Century Gothic" w:hAnsi="Century Gothic"/>
                <w:b/>
                <w:sz w:val="20"/>
                <w:szCs w:val="20"/>
              </w:rPr>
              <w:t>Times: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First Playing - 10 second pause </w:t>
            </w:r>
          </w:p>
          <w:p w14:paraId="690B808E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          Second Playing – 1 minute pause </w:t>
            </w:r>
          </w:p>
          <w:p w14:paraId="794FBEF2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          Third Playing - 1 minute pause </w:t>
            </w:r>
          </w:p>
          <w:p w14:paraId="035D3152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          Fourth Playing – 2-minute pause </w:t>
            </w:r>
          </w:p>
          <w:p w14:paraId="2722FA9F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8875E90" w14:textId="2939BD61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The following questions need to be answered: </w:t>
            </w:r>
          </w:p>
          <w:p w14:paraId="14E8C5B7" w14:textId="77777777" w:rsidR="000A3A84" w:rsidRDefault="000A3A84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C9DF829" w14:textId="48C34BD7" w:rsidR="000A3A84" w:rsidRDefault="00F021A2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Name </w:t>
            </w:r>
            <w:r w:rsidR="000A3A84">
              <w:rPr>
                <w:rFonts w:ascii="Century Gothic" w:hAnsi="Century Gothic"/>
                <w:bCs/>
                <w:sz w:val="20"/>
                <w:szCs w:val="20"/>
              </w:rPr>
              <w:t xml:space="preserve">the chord the </w:t>
            </w:r>
            <w:r w:rsidR="00636FBD">
              <w:rPr>
                <w:rFonts w:ascii="Century Gothic" w:hAnsi="Century Gothic"/>
                <w:bCs/>
                <w:sz w:val="20"/>
                <w:szCs w:val="20"/>
              </w:rPr>
              <w:t>woodwind</w:t>
            </w:r>
            <w:r w:rsidR="000A3A84">
              <w:rPr>
                <w:rFonts w:ascii="Century Gothic" w:hAnsi="Century Gothic"/>
                <w:bCs/>
                <w:sz w:val="20"/>
                <w:szCs w:val="20"/>
              </w:rPr>
              <w:t xml:space="preserve"> instruments </w:t>
            </w:r>
            <w:r w:rsidR="00636FBD">
              <w:rPr>
                <w:rFonts w:ascii="Century Gothic" w:hAnsi="Century Gothic"/>
                <w:bCs/>
                <w:sz w:val="20"/>
                <w:szCs w:val="20"/>
              </w:rPr>
              <w:t xml:space="preserve">are </w:t>
            </w:r>
            <w:r w:rsidR="000A3A84">
              <w:rPr>
                <w:rFonts w:ascii="Century Gothic" w:hAnsi="Century Gothic"/>
                <w:bCs/>
                <w:sz w:val="20"/>
                <w:szCs w:val="20"/>
              </w:rPr>
              <w:t>playing</w:t>
            </w:r>
            <w:r w:rsidR="00D763FE"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  <w:r w:rsidR="00636FBD">
              <w:rPr>
                <w:rFonts w:ascii="Century Gothic" w:hAnsi="Century Gothic"/>
                <w:bCs/>
                <w:sz w:val="20"/>
                <w:szCs w:val="20"/>
              </w:rPr>
              <w:t xml:space="preserve">in bar 3. </w:t>
            </w:r>
            <w:r w:rsidR="00D763FE"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</w:p>
          <w:p w14:paraId="0A86F62C" w14:textId="77777777" w:rsidR="000A3A84" w:rsidRDefault="000A3A84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D91B1AD" w14:textId="77777777" w:rsidR="00706998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3C3B2887" w14:textId="77777777" w:rsidR="00706998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BEF1541" w14:textId="77777777" w:rsidR="00706998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74132411" w14:textId="5D83ADA9" w:rsidR="00706998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Name the chord the woodwind instruments are playing in bar 3.  </w:t>
            </w:r>
          </w:p>
          <w:p w14:paraId="3FB846F6" w14:textId="7A0C0A70" w:rsidR="000A3A84" w:rsidRDefault="000A3A84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noProof/>
                <w:sz w:val="20"/>
                <w:szCs w:val="20"/>
              </w:rPr>
              <w:drawing>
                <wp:inline distT="0" distB="0" distL="0" distR="0" wp14:anchorId="3AF952D7" wp14:editId="5D7EE826">
                  <wp:extent cx="5174521" cy="1909482"/>
                  <wp:effectExtent l="0" t="0" r="0" b="0"/>
                  <wp:docPr id="212321506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215060" name="Picture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8361" cy="194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4383E5" w14:textId="77777777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7DA42C82" w14:textId="2ECF4DF4" w:rsidR="00646035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Describe the meaning </w:t>
            </w:r>
            <w:r w:rsidR="00182C0F">
              <w:rPr>
                <w:rFonts w:ascii="Century Gothic" w:hAnsi="Century Gothic"/>
                <w:bCs/>
                <w:sz w:val="20"/>
                <w:szCs w:val="20"/>
              </w:rPr>
              <w:t>of the following.</w:t>
            </w:r>
          </w:p>
          <w:p w14:paraId="14770561" w14:textId="5F220A10" w:rsid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CE4B6F4" w14:textId="18AFF1F1" w:rsidR="00646035" w:rsidRDefault="00706998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   </w:t>
            </w:r>
            <w:r w:rsidR="00BC1D1C">
              <w:rPr>
                <w:rFonts w:ascii="Century Gothic" w:hAnsi="Century Gothic"/>
                <w:bCs/>
                <w:sz w:val="20"/>
                <w:szCs w:val="20"/>
              </w:rPr>
              <w:t>v</w:t>
            </w:r>
            <w:r w:rsidR="00BC1D1C">
              <w:rPr>
                <w:rFonts w:ascii="Century Gothic" w:hAnsi="Century Gothic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30E15689" wp14:editId="4FC19126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7620</wp:posOffset>
                  </wp:positionV>
                  <wp:extent cx="4166870" cy="2138045"/>
                  <wp:effectExtent l="0" t="0" r="0" b="0"/>
                  <wp:wrapNone/>
                  <wp:docPr id="1103325040" name="Picture 2" descr="A sheet of music with no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325040" name="Picture 2" descr="A sheet of music with notes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6870" cy="213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617AAA" w14:textId="77777777" w:rsidR="00646035" w:rsidRPr="00646035" w:rsidRDefault="00646035" w:rsidP="00646035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0DFC4E97" w14:textId="23E2E395" w:rsidR="00646035" w:rsidRDefault="00706998" w:rsidP="007116D7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  </w:t>
            </w:r>
          </w:p>
          <w:p w14:paraId="603E492C" w14:textId="77777777" w:rsidR="004B658E" w:rsidRDefault="004B658E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59195F73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00E4ED0B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1AB27897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76AF0415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34B2EB79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5CF2A6E8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098A68E8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4BF5E21B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0C5F9D0E" w14:textId="77777777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3C33B551" w14:textId="77777777" w:rsidR="00BC1D1C" w:rsidRDefault="00BC1D1C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</w:p>
          <w:p w14:paraId="141BD799" w14:textId="69E2C886" w:rsidR="00182C0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Describe the meaning of two different figures. </w:t>
            </w:r>
          </w:p>
          <w:p w14:paraId="66A84045" w14:textId="4B18DE7A" w:rsidR="00182C0F" w:rsidRPr="000B4E2F" w:rsidRDefault="00182C0F" w:rsidP="00646035">
            <w:pPr>
              <w:pStyle w:val="ColourfulListAccent11"/>
              <w:spacing w:after="0" w:line="240" w:lineRule="auto"/>
              <w:ind w:left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14:ligatures w14:val="standardContextual"/>
              </w:rPr>
              <w:lastRenderedPageBreak/>
              <w:drawing>
                <wp:inline distT="0" distB="0" distL="0" distR="0" wp14:anchorId="0CF89E53" wp14:editId="24A7115C">
                  <wp:extent cx="2877670" cy="1800495"/>
                  <wp:effectExtent l="0" t="0" r="5715" b="3175"/>
                  <wp:docPr id="108836741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367417" name="Picture 108836741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670" cy="183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5FB68F4E" w14:textId="77777777" w:rsidR="004B658E" w:rsidRDefault="004B658E" w:rsidP="007116D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</w:pPr>
          </w:p>
          <w:p w14:paraId="79A4997F" w14:textId="77777777" w:rsidR="004B658E" w:rsidRPr="00F05963" w:rsidRDefault="004B658E" w:rsidP="007116D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</w:pPr>
            <w:r w:rsidRPr="00F05963"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  <w:t xml:space="preserve">Classroom </w:t>
            </w:r>
            <w:proofErr w:type="spellStart"/>
            <w:r w:rsidRPr="00F05963"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F05963"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  <w:t xml:space="preserve"> and environment:</w:t>
            </w:r>
          </w:p>
          <w:p w14:paraId="3AA18823" w14:textId="77777777" w:rsidR="004B658E" w:rsidRPr="00F05963" w:rsidRDefault="004B658E" w:rsidP="007116D7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b/>
                <w:bCs/>
                <w:sz w:val="20"/>
                <w:lang w:val="en-US"/>
              </w:rPr>
            </w:pPr>
            <w:r w:rsidRPr="00F05963">
              <w:rPr>
                <w:rFonts w:ascii="Century Gothic" w:hAnsi="Century Gothic" w:cs="Century Gothic"/>
                <w:sz w:val="20"/>
                <w:lang w:val="en-US"/>
              </w:rPr>
              <w:t>Room: M</w:t>
            </w:r>
            <w:r>
              <w:rPr>
                <w:rFonts w:ascii="Century Gothic" w:hAnsi="Century Gothic" w:cs="Century Gothic"/>
                <w:sz w:val="20"/>
                <w:lang w:val="en-US"/>
              </w:rPr>
              <w:t>1</w:t>
            </w:r>
            <w:r w:rsidRPr="00F05963">
              <w:rPr>
                <w:rFonts w:ascii="Century Gothic" w:hAnsi="Century Gothic" w:cs="Century Gothic"/>
                <w:sz w:val="20"/>
                <w:lang w:val="en-US"/>
              </w:rPr>
              <w:t xml:space="preserve"> (Layout - tables and chairs in rows, audio/computer/projector)</w:t>
            </w:r>
          </w:p>
          <w:p w14:paraId="61F068E0" w14:textId="77777777" w:rsidR="004B658E" w:rsidRPr="00F05963" w:rsidRDefault="004B658E" w:rsidP="007116D7">
            <w:pPr>
              <w:spacing w:before="120" w:after="0" w:line="240" w:lineRule="auto"/>
              <w:rPr>
                <w:rFonts w:ascii="Century Gothic" w:hAnsi="Century Gothic"/>
                <w:b/>
                <w:sz w:val="20"/>
              </w:rPr>
            </w:pPr>
            <w:r w:rsidRPr="00F05963">
              <w:rPr>
                <w:rFonts w:ascii="Century Gothic" w:hAnsi="Century Gothic" w:cs="Century Gothic"/>
                <w:sz w:val="20"/>
                <w:lang w:val="en-US"/>
              </w:rPr>
              <w:t>Students enter room and sit at tables.</w:t>
            </w:r>
          </w:p>
          <w:p w14:paraId="5EF44220" w14:textId="77777777" w:rsidR="004B658E" w:rsidRPr="00F05963" w:rsidRDefault="004B658E" w:rsidP="007116D7">
            <w:pPr>
              <w:spacing w:before="120" w:after="0" w:line="240" w:lineRule="auto"/>
              <w:rPr>
                <w:rFonts w:ascii="Century Gothic" w:hAnsi="Century Gothic"/>
                <w:sz w:val="20"/>
              </w:rPr>
            </w:pPr>
            <w:r w:rsidRPr="00F05963">
              <w:rPr>
                <w:rFonts w:ascii="Century Gothic" w:hAnsi="Century Gothic"/>
                <w:b/>
                <w:sz w:val="20"/>
              </w:rPr>
              <w:t>Administration</w:t>
            </w:r>
            <w:r w:rsidRPr="00F05963">
              <w:rPr>
                <w:rFonts w:ascii="Century Gothic" w:hAnsi="Century Gothic"/>
                <w:sz w:val="20"/>
              </w:rPr>
              <w:t>:</w:t>
            </w:r>
          </w:p>
          <w:p w14:paraId="5B999CEA" w14:textId="77777777" w:rsidR="004B658E" w:rsidRPr="00F05963" w:rsidRDefault="004B658E" w:rsidP="007116D7">
            <w:pPr>
              <w:spacing w:after="0" w:line="240" w:lineRule="auto"/>
              <w:rPr>
                <w:rFonts w:ascii="Century Gothic" w:hAnsi="Century Gothic"/>
                <w:sz w:val="20"/>
              </w:rPr>
            </w:pPr>
            <w:r w:rsidRPr="00F05963">
              <w:rPr>
                <w:rFonts w:ascii="Century Gothic" w:hAnsi="Century Gothic"/>
                <w:sz w:val="20"/>
              </w:rPr>
              <w:t>Roll call</w:t>
            </w:r>
          </w:p>
          <w:p w14:paraId="2F25AE4D" w14:textId="77777777" w:rsidR="004B658E" w:rsidRPr="00F05963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Teaching strategies:</w:t>
            </w:r>
            <w:r>
              <w:rPr>
                <w:rFonts w:ascii="Century Gothic" w:hAnsi="Century Gothic"/>
                <w:b/>
                <w:sz w:val="20"/>
              </w:rPr>
              <w:br/>
            </w:r>
            <w:r>
              <w:rPr>
                <w:rFonts w:ascii="Century Gothic" w:hAnsi="Century Gothic"/>
                <w:sz w:val="20"/>
              </w:rPr>
              <w:t>Activate prior knowledge</w:t>
            </w:r>
            <w:r>
              <w:rPr>
                <w:rFonts w:ascii="Century Gothic" w:hAnsi="Century Gothic"/>
                <w:sz w:val="20"/>
              </w:rPr>
              <w:br/>
              <w:t>Assess students’ individual differences and level of understanding</w:t>
            </w:r>
            <w:r>
              <w:rPr>
                <w:rFonts w:ascii="Century Gothic" w:hAnsi="Century Gothic"/>
                <w:sz w:val="20"/>
              </w:rPr>
              <w:br/>
              <w:t>Lesson overview</w:t>
            </w:r>
            <w:r>
              <w:rPr>
                <w:rFonts w:ascii="Century Gothic" w:hAnsi="Century Gothic"/>
                <w:sz w:val="20"/>
              </w:rPr>
              <w:br/>
            </w:r>
          </w:p>
          <w:p w14:paraId="539C8C06" w14:textId="7A1CD957" w:rsidR="004B658E" w:rsidRPr="00646035" w:rsidRDefault="004B658E" w:rsidP="007116D7">
            <w:pPr>
              <w:spacing w:before="240" w:after="120" w:line="240" w:lineRule="auto"/>
              <w:rPr>
                <w:rFonts w:ascii="Century Gothic" w:hAnsi="Century Gothic"/>
                <w:i/>
                <w:iCs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Resources required:</w:t>
            </w:r>
            <w:r>
              <w:rPr>
                <w:rFonts w:ascii="Century Gothic" w:hAnsi="Century Gothic"/>
                <w:sz w:val="20"/>
              </w:rPr>
              <w:br/>
            </w:r>
            <w:r w:rsidR="00646035">
              <w:rPr>
                <w:rFonts w:ascii="Century Gothic" w:hAnsi="Century Gothic"/>
                <w:sz w:val="20"/>
              </w:rPr>
              <w:t xml:space="preserve">Laptop/ and Audio excerpts from </w:t>
            </w:r>
            <w:r w:rsidR="00646035" w:rsidRPr="00646035">
              <w:rPr>
                <w:rFonts w:ascii="Century Gothic" w:hAnsi="Century Gothic"/>
                <w:i/>
                <w:iCs/>
                <w:sz w:val="20"/>
              </w:rPr>
              <w:t xml:space="preserve">Symphonie Fantastique </w:t>
            </w:r>
          </w:p>
          <w:p w14:paraId="40ACEE8B" w14:textId="683B2F14" w:rsidR="00646035" w:rsidRDefault="00646035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Manuscript paper </w:t>
            </w:r>
          </w:p>
          <w:p w14:paraId="37B4AA08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28EBC54E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77FD175A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4375C59E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182B03DC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453FD102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3C421B82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4F2625A3" w14:textId="77777777" w:rsidR="004B658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  <w:p w14:paraId="057ECF23" w14:textId="77777777" w:rsidR="004B658E" w:rsidRPr="00925F2E" w:rsidRDefault="004B658E" w:rsidP="007116D7">
            <w:pPr>
              <w:spacing w:before="240" w:after="120" w:line="240" w:lineRule="auto"/>
              <w:rPr>
                <w:rFonts w:ascii="Century Gothic" w:hAnsi="Century Gothic"/>
                <w:sz w:val="20"/>
              </w:rPr>
            </w:pPr>
          </w:p>
        </w:tc>
      </w:tr>
      <w:tr w:rsidR="004B658E" w:rsidRPr="000B4E2F" w14:paraId="33AC6AE9" w14:textId="77777777" w:rsidTr="007116D7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795ECC30" w14:textId="77777777" w:rsidR="004B658E" w:rsidRPr="000B4E2F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44CC4267" w14:textId="6D1B74C2" w:rsidR="004B658E" w:rsidRPr="00BD6461" w:rsidRDefault="004B658E" w:rsidP="007116D7">
            <w:pPr>
              <w:spacing w:before="240" w:after="0" w:line="240" w:lineRule="auto"/>
              <w:rPr>
                <w:rFonts w:ascii="Century Gothic" w:hAnsi="Century Gothic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6B1C31B9" w14:textId="77777777" w:rsidR="004B658E" w:rsidRPr="000B4E2F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</w:p>
        </w:tc>
      </w:tr>
      <w:tr w:rsidR="004B658E" w:rsidRPr="000B4E2F" w14:paraId="58D9A971" w14:textId="77777777" w:rsidTr="007116D7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788E4B47" w14:textId="45C8F89E" w:rsidR="004B658E" w:rsidRDefault="002D0A9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10 </w:t>
            </w:r>
            <w:r w:rsidR="004B658E">
              <w:rPr>
                <w:rFonts w:ascii="Century Gothic" w:hAnsi="Century Gothic"/>
              </w:rPr>
              <w:t xml:space="preserve">mins </w:t>
            </w:r>
          </w:p>
          <w:p w14:paraId="05EACC72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1BB1E93D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134D8901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208D958D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72AEFFD0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3E98B43E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034774BC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67560B57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6AFDE78A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29A88F4C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428E1B52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60BAE1EB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7C79D8FF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2AD69CF0" w14:textId="77777777" w:rsidR="004B658E" w:rsidRDefault="004B658E" w:rsidP="002D0A9E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0E6E8902" w14:textId="77777777" w:rsidR="002D0A9E" w:rsidRDefault="002D0A9E" w:rsidP="002D0A9E">
            <w:pPr>
              <w:spacing w:before="240" w:after="0" w:line="240" w:lineRule="auto"/>
              <w:rPr>
                <w:rFonts w:ascii="Century Gothic" w:hAnsi="Century Gothic"/>
              </w:rPr>
            </w:pPr>
          </w:p>
          <w:p w14:paraId="6E9AE386" w14:textId="613DF505" w:rsidR="0099679F" w:rsidRPr="000B4E2F" w:rsidRDefault="0099679F" w:rsidP="002D0A9E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 xml:space="preserve">10 mins </w:t>
            </w: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1FFAD842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lastRenderedPageBreak/>
              <w:t xml:space="preserve">The excerpt is based on bars 1-8. </w:t>
            </w:r>
          </w:p>
          <w:p w14:paraId="754728DA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45F71AF9" w14:textId="77777777" w:rsidR="00011221" w:rsidRPr="004B658E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You have one minute to look at the score. </w:t>
            </w:r>
          </w:p>
          <w:p w14:paraId="33D28BF6" w14:textId="77777777" w:rsidR="00011221" w:rsidRPr="004B658E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Question 1: (8 Marks) </w:t>
            </w:r>
          </w:p>
          <w:p w14:paraId="2F503D7A" w14:textId="77777777" w:rsidR="00011221" w:rsidRPr="004B658E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34533462" w14:textId="77777777" w:rsidR="00011221" w:rsidRDefault="00011221" w:rsidP="0001122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4B658E">
              <w:rPr>
                <w:rFonts w:ascii="Century Gothic" w:hAnsi="Century Gothic"/>
                <w:bCs/>
                <w:sz w:val="20"/>
                <w:szCs w:val="20"/>
              </w:rPr>
              <w:t xml:space="preserve">Describe how tension is created 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through pitch, and tone colour in bars 1-8. </w:t>
            </w:r>
          </w:p>
          <w:p w14:paraId="770D5CE1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56B1164D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a)</w:t>
            </w:r>
          </w:p>
          <w:p w14:paraId="62B17DD5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4E3549DE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6D5F9C4B" w14:textId="77777777" w:rsidR="00011221" w:rsidRPr="00011221" w:rsidRDefault="00011221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07FBD080" w14:textId="77777777" w:rsidR="00011221" w:rsidRPr="00011221" w:rsidRDefault="00011221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011221">
              <w:rPr>
                <w:rFonts w:ascii="Century Gothic" w:hAnsi="Century Gothic"/>
                <w:b/>
                <w:sz w:val="20"/>
                <w:szCs w:val="20"/>
              </w:rPr>
              <w:t xml:space="preserve">Question 1 (continued) </w:t>
            </w:r>
          </w:p>
          <w:p w14:paraId="627A7D83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02E0194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b) With reference to duration, and texture, discuss how interest achieved in this excerpt. </w:t>
            </w:r>
          </w:p>
          <w:p w14:paraId="4FFF4F53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09304B6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7328809F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c) Describe the use of expressive techniques in this excerpt and make specific reference to the score. </w:t>
            </w:r>
          </w:p>
          <w:p w14:paraId="297599EB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2252EEB3" w14:textId="77777777" w:rsidR="00011221" w:rsidRDefault="00011221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310FC33D" w14:textId="77777777" w:rsidR="002D0A9E" w:rsidRDefault="002D0A9E" w:rsidP="00011221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535E4C1" w14:textId="77777777" w:rsidR="005D1D65" w:rsidRDefault="005D1D65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9B68273" w14:textId="6140FCFA" w:rsidR="002D0A9E" w:rsidRDefault="002D0A9E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2D0A9E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 xml:space="preserve">Question 2 </w:t>
            </w:r>
          </w:p>
          <w:p w14:paraId="61DBDF6E" w14:textId="77777777" w:rsidR="0099679F" w:rsidRDefault="0099679F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AAA864C" w14:textId="77777777" w:rsidR="0099679F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Excerpt 2 will be played 4 times.  </w:t>
            </w:r>
          </w:p>
          <w:p w14:paraId="5AEEFE7B" w14:textId="77777777" w:rsidR="0099679F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DA58B9A" w14:textId="77777777" w:rsidR="0099679F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You have ONE minute to look at the score. </w:t>
            </w:r>
          </w:p>
          <w:p w14:paraId="72E96164" w14:textId="77777777" w:rsidR="0099679F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7E4A4058" w14:textId="77777777" w:rsidR="0099679F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</w:p>
          <w:p w14:paraId="1214C4C9" w14:textId="6BF0E76C" w:rsidR="0099679F" w:rsidRPr="0099679F" w:rsidRDefault="0099679F" w:rsidP="0099679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99679F">
              <w:rPr>
                <w:rFonts w:ascii="Century Gothic" w:hAnsi="Century Gothic"/>
                <w:bCs/>
                <w:sz w:val="20"/>
                <w:szCs w:val="20"/>
              </w:rPr>
              <w:t xml:space="preserve">Explain how through texture, and pitch, the mood is developed in the excerpt in bars 59-76. </w:t>
            </w:r>
          </w:p>
          <w:p w14:paraId="5E14AFD6" w14:textId="77777777" w:rsidR="0099679F" w:rsidRDefault="0099679F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42CC0901" w14:textId="77777777" w:rsidR="0099679F" w:rsidRPr="00D763FE" w:rsidRDefault="0099679F" w:rsidP="0099679F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Students Share their findings with the </w:t>
            </w:r>
            <w:proofErr w:type="gramStart"/>
            <w:r>
              <w:rPr>
                <w:rFonts w:ascii="Century Gothic" w:hAnsi="Century Gothic"/>
                <w:bCs/>
                <w:sz w:val="20"/>
                <w:szCs w:val="20"/>
              </w:rPr>
              <w:t>class</w:t>
            </w:r>
            <w:proofErr w:type="gramEnd"/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</w:p>
          <w:p w14:paraId="52FCAED5" w14:textId="77777777" w:rsidR="0099679F" w:rsidRPr="002D0A9E" w:rsidRDefault="0099679F" w:rsidP="00011221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3163337" w14:textId="77777777" w:rsidR="004B658E" w:rsidRPr="00BD6461" w:rsidRDefault="004B658E" w:rsidP="0099679F">
            <w:pPr>
              <w:spacing w:after="0" w:line="240" w:lineRule="auto"/>
              <w:rPr>
                <w:rFonts w:ascii="Century Gothic" w:hAnsi="Century Gothic"/>
                <w:iCs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65B7A869" w14:textId="77777777" w:rsidR="004B658E" w:rsidRDefault="004B658E" w:rsidP="007116D7">
            <w:pPr>
              <w:spacing w:after="0" w:line="240" w:lineRule="auto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lastRenderedPageBreak/>
              <w:t>Resources required:</w:t>
            </w:r>
          </w:p>
          <w:p w14:paraId="51C49F68" w14:textId="77777777" w:rsidR="004B658E" w:rsidRDefault="004B658E" w:rsidP="004B658E">
            <w:pPr>
              <w:numPr>
                <w:ilvl w:val="0"/>
                <w:numId w:val="3"/>
              </w:numPr>
              <w:spacing w:after="0" w:line="24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Hector Berlioz’s </w:t>
            </w:r>
            <w:r>
              <w:rPr>
                <w:rFonts w:ascii="Century Gothic" w:hAnsi="Century Gothic"/>
                <w:i/>
                <w:iCs/>
                <w:sz w:val="20"/>
              </w:rPr>
              <w:t xml:space="preserve">Symphonie Fantastique opus 14. </w:t>
            </w:r>
            <w:r>
              <w:rPr>
                <w:rFonts w:ascii="Century Gothic" w:hAnsi="Century Gothic"/>
                <w:sz w:val="20"/>
              </w:rPr>
              <w:t xml:space="preserve"> – prep computer/projector before lesson</w:t>
            </w:r>
          </w:p>
          <w:p w14:paraId="7F243BC2" w14:textId="77777777" w:rsidR="004B658E" w:rsidRDefault="004B658E" w:rsidP="007116D7">
            <w:pPr>
              <w:spacing w:after="120" w:line="240" w:lineRule="auto"/>
              <w:rPr>
                <w:rFonts w:ascii="Century Gothic" w:hAnsi="Century Gothic"/>
              </w:rPr>
            </w:pPr>
          </w:p>
          <w:p w14:paraId="2C157FA8" w14:textId="77777777" w:rsidR="004B658E" w:rsidRDefault="004B658E" w:rsidP="007116D7">
            <w:pPr>
              <w:spacing w:after="120" w:line="240" w:lineRule="auto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Assessment strategies:</w:t>
            </w:r>
          </w:p>
          <w:p w14:paraId="4FCF2560" w14:textId="77777777" w:rsidR="004B658E" w:rsidRPr="00D82CB3" w:rsidRDefault="004B658E" w:rsidP="004B658E">
            <w:pPr>
              <w:numPr>
                <w:ilvl w:val="0"/>
                <w:numId w:val="4"/>
              </w:numPr>
              <w:spacing w:after="120" w:line="240" w:lineRule="auto"/>
              <w:rPr>
                <w:rFonts w:ascii="Century Gothic" w:hAnsi="Century Gothic"/>
              </w:rPr>
            </w:pPr>
            <w:r w:rsidRPr="00D82CB3">
              <w:rPr>
                <w:rFonts w:ascii="Century Gothic" w:hAnsi="Century Gothic"/>
              </w:rPr>
              <w:t>Teacher questioning</w:t>
            </w:r>
            <w:r>
              <w:rPr>
                <w:rFonts w:ascii="Century Gothic" w:hAnsi="Century Gothic"/>
              </w:rPr>
              <w:t xml:space="preserve"> to check for depth of student understanding.</w:t>
            </w:r>
          </w:p>
        </w:tc>
      </w:tr>
      <w:tr w:rsidR="004B658E" w:rsidRPr="000B4E2F" w14:paraId="1B1F8AD8" w14:textId="77777777" w:rsidTr="007116D7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31463E86" w14:textId="06CE4EDD" w:rsidR="004B658E" w:rsidRPr="000B4E2F" w:rsidRDefault="004B658E" w:rsidP="007116D7">
            <w:pPr>
              <w:spacing w:before="240"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10 mins 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6ED978C9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Conclusion</w:t>
            </w:r>
          </w:p>
          <w:p w14:paraId="27FBBC9E" w14:textId="77777777" w:rsidR="004B658E" w:rsidRPr="00182C0F" w:rsidRDefault="004B658E" w:rsidP="004B658E">
            <w:pPr>
              <w:numPr>
                <w:ilvl w:val="0"/>
                <w:numId w:val="4"/>
              </w:numPr>
              <w:spacing w:before="240"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182C0F">
              <w:rPr>
                <w:rFonts w:ascii="Century Gothic" w:hAnsi="Century Gothic"/>
                <w:bCs/>
                <w:sz w:val="20"/>
                <w:szCs w:val="20"/>
              </w:rPr>
              <w:t xml:space="preserve">Recap with students what was analysed in the piece of music. </w:t>
            </w:r>
          </w:p>
          <w:p w14:paraId="7F7FCE24" w14:textId="77777777" w:rsidR="004B658E" w:rsidRPr="00182C0F" w:rsidRDefault="004B658E" w:rsidP="004B658E">
            <w:pPr>
              <w:numPr>
                <w:ilvl w:val="0"/>
                <w:numId w:val="4"/>
              </w:numPr>
              <w:spacing w:before="240"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182C0F">
              <w:rPr>
                <w:rFonts w:ascii="Century Gothic" w:hAnsi="Century Gothic"/>
                <w:bCs/>
                <w:sz w:val="20"/>
                <w:szCs w:val="20"/>
              </w:rPr>
              <w:t xml:space="preserve">Answer any final questions. </w:t>
            </w:r>
          </w:p>
          <w:p w14:paraId="651425A0" w14:textId="77777777" w:rsidR="004B658E" w:rsidRPr="00182C0F" w:rsidRDefault="004B658E" w:rsidP="004B658E">
            <w:pPr>
              <w:numPr>
                <w:ilvl w:val="0"/>
                <w:numId w:val="4"/>
              </w:numPr>
              <w:spacing w:before="240"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182C0F">
              <w:rPr>
                <w:rFonts w:ascii="Century Gothic" w:hAnsi="Century Gothic"/>
                <w:bCs/>
                <w:sz w:val="20"/>
                <w:szCs w:val="20"/>
              </w:rPr>
              <w:t xml:space="preserve">Wrap up the </w:t>
            </w:r>
            <w:proofErr w:type="gramStart"/>
            <w:r w:rsidRPr="00182C0F">
              <w:rPr>
                <w:rFonts w:ascii="Century Gothic" w:hAnsi="Century Gothic"/>
                <w:bCs/>
                <w:sz w:val="20"/>
                <w:szCs w:val="20"/>
              </w:rPr>
              <w:t>lesson</w:t>
            </w:r>
            <w:proofErr w:type="gramEnd"/>
          </w:p>
          <w:p w14:paraId="50F45034" w14:textId="77777777" w:rsidR="004B658E" w:rsidRDefault="004B658E" w:rsidP="007116D7">
            <w:pPr>
              <w:spacing w:before="240" w:after="0" w:line="240" w:lineRule="auto"/>
              <w:rPr>
                <w:rFonts w:ascii="Century Gothic" w:hAnsi="Century Gothic"/>
                <w:b/>
              </w:rPr>
            </w:pPr>
          </w:p>
          <w:p w14:paraId="47B5B601" w14:textId="77777777" w:rsidR="004B658E" w:rsidRPr="000B4E2F" w:rsidRDefault="004B658E" w:rsidP="007116D7">
            <w:pPr>
              <w:spacing w:before="240" w:after="0" w:line="240" w:lineRule="auto"/>
              <w:rPr>
                <w:rFonts w:ascii="Century Gothic" w:hAnsi="Century Gothic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1141969" w14:textId="77777777" w:rsidR="004B658E" w:rsidRPr="000B4E2F" w:rsidRDefault="004B658E" w:rsidP="007116D7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</w:tr>
      <w:tr w:rsidR="004B658E" w:rsidRPr="000B4E2F" w14:paraId="6A083010" w14:textId="77777777" w:rsidTr="007116D7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241E2EB4" w14:textId="77777777" w:rsidR="004B658E" w:rsidRPr="000B4E2F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34F265A4" w14:textId="77777777" w:rsidR="004B658E" w:rsidRPr="00190D76" w:rsidRDefault="004B658E" w:rsidP="007116D7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Century Gothic" w:hAnsi="Century Gothic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2320B89" w14:textId="77777777" w:rsidR="004B658E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Teaching strategies:</w:t>
            </w:r>
          </w:p>
          <w:p w14:paraId="64F16122" w14:textId="77777777" w:rsidR="004B658E" w:rsidRPr="00190D76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Summary of content</w:t>
            </w:r>
          </w:p>
          <w:p w14:paraId="1B283171" w14:textId="77777777" w:rsidR="004B658E" w:rsidRDefault="004B658E" w:rsidP="007116D7">
            <w:pPr>
              <w:spacing w:before="120" w:after="120" w:line="240" w:lineRule="auto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Assessment strategies:</w:t>
            </w:r>
          </w:p>
          <w:p w14:paraId="6FFD7897" w14:textId="77777777" w:rsidR="004B658E" w:rsidRPr="00190D76" w:rsidRDefault="004B658E" w:rsidP="007116D7">
            <w:pPr>
              <w:spacing w:before="120" w:after="12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Teacher questioning to check for student understanding.</w:t>
            </w:r>
          </w:p>
        </w:tc>
      </w:tr>
      <w:tr w:rsidR="004B658E" w:rsidRPr="000B4E2F" w14:paraId="7981D45C" w14:textId="77777777" w:rsidTr="007116D7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728D5B7" w14:textId="77777777" w:rsidR="004B658E" w:rsidRPr="000B4E2F" w:rsidRDefault="004B658E" w:rsidP="007116D7">
            <w:pPr>
              <w:spacing w:before="120" w:after="0" w:line="360" w:lineRule="auto"/>
              <w:rPr>
                <w:rFonts w:ascii="Century Gothic" w:hAnsi="Century Gothic"/>
                <w:b/>
              </w:rPr>
            </w:pPr>
            <w:r w:rsidRPr="000B4E2F">
              <w:rPr>
                <w:rFonts w:ascii="Century Gothic" w:hAnsi="Century Gothic"/>
                <w:b/>
              </w:rPr>
              <w:lastRenderedPageBreak/>
              <w:t>Evaluation:</w:t>
            </w:r>
          </w:p>
          <w:p w14:paraId="549BA9A4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</w:rPr>
              <w:t>Have students met expected outcomes of lesson?</w:t>
            </w:r>
          </w:p>
          <w:p w14:paraId="72C7E273" w14:textId="77777777" w:rsidR="004B658E" w:rsidRDefault="004B658E" w:rsidP="007116D7">
            <w:pPr>
              <w:spacing w:before="120" w:after="0"/>
              <w:rPr>
                <w:rFonts w:ascii="Century Gothic" w:hAnsi="Century Gothic"/>
              </w:rPr>
            </w:pPr>
          </w:p>
          <w:p w14:paraId="794748DD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</w:rPr>
              <w:t>What worked well within the lesson?</w:t>
            </w:r>
          </w:p>
          <w:p w14:paraId="3EC3467D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</w:p>
          <w:p w14:paraId="6473FB28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</w:rPr>
              <w:t>What did not work so well?</w:t>
            </w:r>
          </w:p>
          <w:p w14:paraId="50770DE3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</w:p>
          <w:p w14:paraId="025CADF0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  <w:r w:rsidRPr="000B4E2F">
              <w:rPr>
                <w:rFonts w:ascii="Century Gothic" w:hAnsi="Century Gothic"/>
              </w:rPr>
              <w:t>How could you improve this lesson?</w:t>
            </w:r>
          </w:p>
          <w:p w14:paraId="388975F4" w14:textId="77777777" w:rsidR="004B658E" w:rsidRPr="000B4E2F" w:rsidRDefault="004B658E" w:rsidP="007116D7">
            <w:pPr>
              <w:spacing w:before="120" w:after="0"/>
              <w:rPr>
                <w:rFonts w:ascii="Century Gothic" w:hAnsi="Century Gothic"/>
              </w:rPr>
            </w:pPr>
          </w:p>
          <w:p w14:paraId="0C7EDA1A" w14:textId="77777777" w:rsidR="004B658E" w:rsidRPr="000B4E2F" w:rsidRDefault="004B658E" w:rsidP="007116D7">
            <w:pPr>
              <w:spacing w:before="120" w:after="0" w:line="360" w:lineRule="auto"/>
              <w:rPr>
                <w:rFonts w:ascii="Century Gothic" w:hAnsi="Century Gothic"/>
              </w:rPr>
            </w:pPr>
          </w:p>
        </w:tc>
      </w:tr>
    </w:tbl>
    <w:p w14:paraId="4919DCB2" w14:textId="77777777" w:rsidR="004B658E" w:rsidRDefault="004B658E"/>
    <w:sectPr w:rsidR="004B658E" w:rsidSect="004B65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194F3C"/>
    <w:multiLevelType w:val="hybridMultilevel"/>
    <w:tmpl w:val="A4A03B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76821"/>
    <w:multiLevelType w:val="hybridMultilevel"/>
    <w:tmpl w:val="9DC04E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3"/>
  </w:num>
  <w:num w:numId="2" w16cid:durableId="88814053">
    <w:abstractNumId w:val="6"/>
  </w:num>
  <w:num w:numId="3" w16cid:durableId="541870009">
    <w:abstractNumId w:val="0"/>
  </w:num>
  <w:num w:numId="4" w16cid:durableId="854424729">
    <w:abstractNumId w:val="4"/>
  </w:num>
  <w:num w:numId="5" w16cid:durableId="769931062">
    <w:abstractNumId w:val="2"/>
  </w:num>
  <w:num w:numId="6" w16cid:durableId="1167357338">
    <w:abstractNumId w:val="5"/>
  </w:num>
  <w:num w:numId="7" w16cid:durableId="1652170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58E"/>
    <w:rsid w:val="00011221"/>
    <w:rsid w:val="000A3A84"/>
    <w:rsid w:val="00182C0F"/>
    <w:rsid w:val="002A3C12"/>
    <w:rsid w:val="002D0A9E"/>
    <w:rsid w:val="004B658E"/>
    <w:rsid w:val="00553288"/>
    <w:rsid w:val="005D1D65"/>
    <w:rsid w:val="005E0F54"/>
    <w:rsid w:val="00636FBD"/>
    <w:rsid w:val="00646035"/>
    <w:rsid w:val="00706998"/>
    <w:rsid w:val="008C5E14"/>
    <w:rsid w:val="0099679F"/>
    <w:rsid w:val="00BC1D1C"/>
    <w:rsid w:val="00CC3985"/>
    <w:rsid w:val="00D763FE"/>
    <w:rsid w:val="00E02E1F"/>
    <w:rsid w:val="00F0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BB6F5"/>
  <w15:chartTrackingRefBased/>
  <w15:docId w15:val="{DD7F13DD-D587-C345-8FF0-A347090BA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6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5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5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5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5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5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5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5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5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5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5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5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5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5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5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5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58E"/>
    <w:rPr>
      <w:b/>
      <w:bCs/>
      <w:smallCaps/>
      <w:color w:val="0F4761" w:themeColor="accent1" w:themeShade="BF"/>
      <w:spacing w:val="5"/>
    </w:rPr>
  </w:style>
  <w:style w:type="paragraph" w:customStyle="1" w:styleId="ColourfulListAccent11">
    <w:name w:val="Colourful List – Accent 11"/>
    <w:basedOn w:val="Normal"/>
    <w:uiPriority w:val="34"/>
    <w:qFormat/>
    <w:rsid w:val="004B658E"/>
    <w:pPr>
      <w:spacing w:after="200" w:line="276" w:lineRule="auto"/>
      <w:ind w:left="720"/>
      <w:contextualSpacing/>
    </w:pPr>
    <w:rPr>
      <w:rFonts w:ascii="Lucida Sans Unicode" w:eastAsia="Lucida Sans Unicode" w:hAnsi="Lucida Sans Unicode" w:cs="Times New Roman"/>
      <w:kern w:val="0"/>
      <w:sz w:val="22"/>
      <w:szCs w:val="22"/>
      <w14:ligatures w14:val="none"/>
    </w:rPr>
  </w:style>
  <w:style w:type="paragraph" w:customStyle="1" w:styleId="Tablebody">
    <w:name w:val="Table body"/>
    <w:basedOn w:val="Normal"/>
    <w:rsid w:val="004B658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 w:cs="Times New Roman"/>
      <w:kern w:val="0"/>
      <w:sz w:val="19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Jovanov</dc:creator>
  <cp:keywords/>
  <dc:description/>
  <cp:lastModifiedBy>Petar Jovanov</cp:lastModifiedBy>
  <cp:revision>5</cp:revision>
  <dcterms:created xsi:type="dcterms:W3CDTF">2025-09-17T22:08:00Z</dcterms:created>
  <dcterms:modified xsi:type="dcterms:W3CDTF">2025-09-18T03:37:00Z</dcterms:modified>
</cp:coreProperties>
</file>